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BC" w:rsidRPr="00DE45BC" w:rsidRDefault="00DE45BC" w:rsidP="00DE45BC">
      <w:pPr>
        <w:jc w:val="center"/>
      </w:pPr>
      <w:r w:rsidRPr="00DE45BC">
        <w:rPr>
          <w:noProof/>
        </w:rPr>
        <w:drawing>
          <wp:inline distT="0" distB="0" distL="0" distR="0">
            <wp:extent cx="78486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BC" w:rsidRPr="00DE45BC" w:rsidRDefault="00DE45BC" w:rsidP="00DE45BC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DE45BC">
        <w:rPr>
          <w:rStyle w:val="FontStyle11"/>
          <w:sz w:val="24"/>
          <w:szCs w:val="24"/>
        </w:rPr>
        <w:t>Муниципальное  общеобразовательное учреждение</w:t>
      </w:r>
    </w:p>
    <w:p w:rsidR="00DE45BC" w:rsidRPr="00DE45BC" w:rsidRDefault="00DE45BC" w:rsidP="00DE45BC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r w:rsidRPr="00DE45BC">
        <w:rPr>
          <w:rStyle w:val="FontStyle11"/>
          <w:sz w:val="24"/>
          <w:szCs w:val="24"/>
        </w:rPr>
        <w:t xml:space="preserve"> « Основная общеобразовательная школа п</w:t>
      </w:r>
      <w:proofErr w:type="gramStart"/>
      <w:r w:rsidRPr="00DE45BC">
        <w:rPr>
          <w:rStyle w:val="FontStyle11"/>
          <w:sz w:val="24"/>
          <w:szCs w:val="24"/>
        </w:rPr>
        <w:t>.В</w:t>
      </w:r>
      <w:proofErr w:type="gramEnd"/>
      <w:r w:rsidRPr="00DE45BC">
        <w:rPr>
          <w:rStyle w:val="FontStyle11"/>
          <w:sz w:val="24"/>
          <w:szCs w:val="24"/>
        </w:rPr>
        <w:t xml:space="preserve">осточный </w:t>
      </w:r>
    </w:p>
    <w:p w:rsidR="00DE45BC" w:rsidRPr="00DE45BC" w:rsidRDefault="00DE45BC" w:rsidP="00DE45BC">
      <w:pPr>
        <w:pStyle w:val="Style1"/>
        <w:widowControl/>
        <w:spacing w:line="240" w:lineRule="auto"/>
        <w:rPr>
          <w:rStyle w:val="FontStyle11"/>
          <w:sz w:val="24"/>
          <w:szCs w:val="24"/>
        </w:rPr>
      </w:pPr>
      <w:proofErr w:type="spellStart"/>
      <w:r w:rsidRPr="00DE45BC">
        <w:rPr>
          <w:rStyle w:val="FontStyle11"/>
          <w:sz w:val="24"/>
          <w:szCs w:val="24"/>
        </w:rPr>
        <w:t>Дергачевского</w:t>
      </w:r>
      <w:proofErr w:type="spellEnd"/>
      <w:r w:rsidRPr="00DE45BC">
        <w:rPr>
          <w:rStyle w:val="FontStyle11"/>
          <w:sz w:val="24"/>
          <w:szCs w:val="24"/>
        </w:rPr>
        <w:t xml:space="preserve"> района Саратовской области»</w:t>
      </w:r>
    </w:p>
    <w:p w:rsidR="00DE45BC" w:rsidRPr="00DE45BC" w:rsidRDefault="00DE45BC" w:rsidP="00DE45BC">
      <w:pPr>
        <w:jc w:val="both"/>
        <w:rPr>
          <w:b/>
        </w:rPr>
      </w:pPr>
    </w:p>
    <w:p w:rsidR="00DE45BC" w:rsidRDefault="00DE45BC" w:rsidP="00DE45BC">
      <w:pPr>
        <w:jc w:val="center"/>
        <w:outlineLvl w:val="0"/>
      </w:pPr>
      <w:r>
        <w:t>Информация</w:t>
      </w:r>
    </w:p>
    <w:p w:rsidR="00DE45BC" w:rsidRDefault="00DE45BC" w:rsidP="00DE45BC">
      <w:pPr>
        <w:jc w:val="center"/>
      </w:pPr>
      <w:r>
        <w:t xml:space="preserve">об участии обучающихся и педагогов </w:t>
      </w:r>
      <w:proofErr w:type="gramStart"/>
      <w:r>
        <w:t>в</w:t>
      </w:r>
      <w:proofErr w:type="gramEnd"/>
      <w:r>
        <w:t xml:space="preserve"> школьных,  муниципальных, региональных, всероссийских</w:t>
      </w:r>
    </w:p>
    <w:p w:rsidR="00DE45BC" w:rsidRDefault="00DE45BC" w:rsidP="00DE45BC">
      <w:pPr>
        <w:jc w:val="center"/>
      </w:pPr>
      <w:proofErr w:type="gramStart"/>
      <w:r>
        <w:t>конкурсах</w:t>
      </w:r>
      <w:proofErr w:type="gramEnd"/>
      <w:r>
        <w:t xml:space="preserve">,  соревнованиях, семинарах </w:t>
      </w:r>
      <w:proofErr w:type="spellStart"/>
      <w:r>
        <w:t>СарИПКиПРО</w:t>
      </w:r>
      <w:proofErr w:type="spellEnd"/>
      <w:r>
        <w:t xml:space="preserve"> </w:t>
      </w:r>
    </w:p>
    <w:p w:rsidR="00DE45BC" w:rsidRDefault="00DE45BC" w:rsidP="00DE45BC">
      <w:pPr>
        <w:jc w:val="center"/>
        <w:rPr>
          <w:b/>
        </w:rPr>
      </w:pPr>
      <w:r>
        <w:rPr>
          <w:b/>
        </w:rPr>
        <w:t xml:space="preserve">На </w:t>
      </w:r>
      <w:proofErr w:type="spellStart"/>
      <w:r>
        <w:rPr>
          <w:b/>
        </w:rPr>
        <w:t>январь</w:t>
      </w:r>
      <w:proofErr w:type="gramStart"/>
      <w:r>
        <w:rPr>
          <w:b/>
        </w:rPr>
        <w:t>,ф</w:t>
      </w:r>
      <w:proofErr w:type="gramEnd"/>
      <w:r>
        <w:rPr>
          <w:b/>
        </w:rPr>
        <w:t>евраль,март</w:t>
      </w:r>
      <w:proofErr w:type="spellEnd"/>
      <w:r>
        <w:rPr>
          <w:b/>
        </w:rPr>
        <w:t xml:space="preserve">  2016 г</w:t>
      </w:r>
    </w:p>
    <w:p w:rsidR="00DE45BC" w:rsidRDefault="00DE45BC" w:rsidP="00DE45BC">
      <w:pPr>
        <w:jc w:val="center"/>
        <w:rPr>
          <w:b/>
        </w:rPr>
      </w:pPr>
    </w:p>
    <w:tbl>
      <w:tblPr>
        <w:tblStyle w:val="a3"/>
        <w:tblW w:w="5155" w:type="pct"/>
        <w:tblInd w:w="-459" w:type="dxa"/>
        <w:tblLook w:val="04A0"/>
      </w:tblPr>
      <w:tblGrid>
        <w:gridCol w:w="533"/>
        <w:gridCol w:w="1403"/>
        <w:gridCol w:w="801"/>
        <w:gridCol w:w="1421"/>
        <w:gridCol w:w="1558"/>
        <w:gridCol w:w="2109"/>
        <w:gridCol w:w="1570"/>
        <w:gridCol w:w="1613"/>
        <w:gridCol w:w="1206"/>
        <w:gridCol w:w="1677"/>
        <w:gridCol w:w="1354"/>
      </w:tblGrid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ученика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учителя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и место проведения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Всерос</w:t>
            </w:r>
            <w:proofErr w:type="spellEnd"/>
          </w:p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сийский</w:t>
            </w:r>
            <w:proofErr w:type="spellEnd"/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</w:t>
            </w:r>
          </w:p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народный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(результат)</w:t>
            </w: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</w:t>
            </w: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Лебедев А.А.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Публикация  презентаций на сайт Алые паруса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</w:t>
            </w: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Зайтешева</w:t>
            </w:r>
            <w:proofErr w:type="spellEnd"/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</w:t>
            </w:r>
          </w:p>
          <w:p w:rsidR="00DE45BC" w:rsidRDefault="00DE45B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Мурзагалиев</w:t>
            </w:r>
            <w:proofErr w:type="spellEnd"/>
            <w:r>
              <w:rPr>
                <w:lang w:eastAsia="en-US"/>
              </w:rPr>
              <w:t xml:space="preserve"> А.</w:t>
            </w:r>
          </w:p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Марин</w:t>
            </w:r>
            <w:proofErr w:type="gramStart"/>
            <w:r>
              <w:rPr>
                <w:lang w:eastAsia="en-US"/>
              </w:rPr>
              <w:t xml:space="preserve"> О</w:t>
            </w:r>
            <w:proofErr w:type="gramEnd"/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DE45BC" w:rsidRDefault="00DE45BC">
            <w:pPr>
              <w:rPr>
                <w:lang w:eastAsia="en-US"/>
              </w:rPr>
            </w:pPr>
          </w:p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Рысин А.Г.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Районные соревнования по шашкам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1м</w:t>
            </w: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1м</w:t>
            </w:r>
          </w:p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2м</w:t>
            </w: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Жумагазиева</w:t>
            </w:r>
            <w:proofErr w:type="spellEnd"/>
            <w:r>
              <w:rPr>
                <w:lang w:eastAsia="en-US"/>
              </w:rPr>
              <w:t xml:space="preserve"> С.М.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СарИПКиПРО</w:t>
            </w:r>
            <w:proofErr w:type="spellEnd"/>
          </w:p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Курсы  музыки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Жумагазиева</w:t>
            </w:r>
            <w:proofErr w:type="spellEnd"/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С.М.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СарИПКиПРО</w:t>
            </w:r>
            <w:proofErr w:type="spellEnd"/>
          </w:p>
          <w:p w:rsidR="00DE45BC" w:rsidRDefault="00DE45BC">
            <w:pPr>
              <w:rPr>
                <w:lang w:eastAsia="en-US"/>
              </w:rPr>
            </w:pPr>
          </w:p>
          <w:p w:rsidR="00DE45BC" w:rsidRDefault="00DE45BC">
            <w:pPr>
              <w:rPr>
                <w:lang w:eastAsia="en-US"/>
              </w:rPr>
            </w:pPr>
          </w:p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05.02.2016г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Современные подходы к организации и проведению урока музыки в условиях реализации ФГОС на примере использовани</w:t>
            </w:r>
            <w:r>
              <w:rPr>
                <w:lang w:eastAsia="en-US"/>
              </w:rPr>
              <w:lastRenderedPageBreak/>
              <w:t xml:space="preserve">я системы УМК «Алгоритм успеха» </w:t>
            </w: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сертификат</w:t>
            </w: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Лебедев А.А.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уроков, тестов по географии на сайт </w:t>
            </w:r>
            <w:proofErr w:type="spellStart"/>
            <w:r>
              <w:rPr>
                <w:lang w:eastAsia="en-US"/>
              </w:rPr>
              <w:t>инфо</w:t>
            </w:r>
            <w:proofErr w:type="spellEnd"/>
            <w:r>
              <w:rPr>
                <w:lang w:eastAsia="en-US"/>
              </w:rPr>
              <w:t xml:space="preserve"> урок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Публикации вошли в сборник разработок</w:t>
            </w: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Лейзле</w:t>
            </w:r>
            <w:proofErr w:type="spellEnd"/>
            <w:r>
              <w:rPr>
                <w:lang w:eastAsia="en-US"/>
              </w:rPr>
              <w:t xml:space="preserve"> Максим</w:t>
            </w: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Марин Олег</w:t>
            </w:r>
          </w:p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Мурзагалиев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Арман</w:t>
            </w:r>
            <w:proofErr w:type="spellEnd"/>
          </w:p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Неженко</w:t>
            </w:r>
            <w:proofErr w:type="spellEnd"/>
            <w:r>
              <w:rPr>
                <w:lang w:eastAsia="en-US"/>
              </w:rPr>
              <w:t xml:space="preserve"> Валентин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Лебедев А.А.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Конкурс газет по патриотическому воспитанию: Поздравление с 23 февраля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Лебедев А.А.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«Учитель года- 2016 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Победитель </w:t>
            </w: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Жанталиев</w:t>
            </w:r>
            <w:proofErr w:type="spellEnd"/>
            <w:r>
              <w:rPr>
                <w:lang w:eastAsia="en-US"/>
              </w:rPr>
              <w:t xml:space="preserve"> Аскар</w:t>
            </w: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Панова Алена 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Галкина Е.Ю.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Конкурс рисунков </w:t>
            </w:r>
          </w:p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«Наша Родина сильна»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Садыкова А.Б.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Финальный этап конкурса «Самый классный, классный»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Грамота </w:t>
            </w: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Лебедев Ваня 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Кулжанова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Помещен в сеть интернета видеоролик с выступлением участника Конкурс чтецов: «Живая классика»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Участие </w:t>
            </w: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Лебедев И.А.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Кулжанова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Районный  заочный  конкурс исследовательских краеведческих работ </w:t>
            </w:r>
            <w:r>
              <w:rPr>
                <w:bCs/>
                <w:sz w:val="24"/>
                <w:szCs w:val="24"/>
                <w:lang w:eastAsia="en-US"/>
              </w:rPr>
              <w:lastRenderedPageBreak/>
              <w:t>обучающихся    «Отечество. Саратовский край в истории России».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Победитель 1 м</w:t>
            </w:r>
          </w:p>
        </w:tc>
      </w:tr>
      <w:tr w:rsidR="00DE45BC" w:rsidTr="00DE45BC">
        <w:trPr>
          <w:trHeight w:val="2214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Неженко</w:t>
            </w:r>
            <w:proofErr w:type="spellEnd"/>
            <w:r>
              <w:rPr>
                <w:lang w:eastAsia="en-US"/>
              </w:rPr>
              <w:t xml:space="preserve"> Валентин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Кулжанова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Конкурс  брошюр по профилактике наркомании: Запомни заповеди: «Как не стать наркоманом»  </w:t>
            </w: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 итогов</w:t>
            </w:r>
          </w:p>
        </w:tc>
      </w:tr>
      <w:tr w:rsidR="00DE45BC" w:rsidTr="00DE45BC">
        <w:trPr>
          <w:trHeight w:val="2214"/>
        </w:trPr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Желтякова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24.03.2016г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Всероссийский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вебинар</w:t>
            </w:r>
            <w:proofErr w:type="spellEnd"/>
            <w:r>
              <w:rPr>
                <w:lang w:eastAsia="en-US"/>
              </w:rPr>
              <w:t xml:space="preserve"> «Практика реализации </w:t>
            </w:r>
            <w:proofErr w:type="spellStart"/>
            <w:r>
              <w:rPr>
                <w:lang w:eastAsia="en-US"/>
              </w:rPr>
              <w:t>гендерного</w:t>
            </w:r>
            <w:proofErr w:type="spellEnd"/>
            <w:r>
              <w:rPr>
                <w:lang w:eastAsia="en-US"/>
              </w:rPr>
              <w:t xml:space="preserve"> подхода в дошкольном и школьном образовании»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Саркулов</w:t>
            </w:r>
            <w:proofErr w:type="spellEnd"/>
            <w:r>
              <w:rPr>
                <w:lang w:eastAsia="en-US"/>
              </w:rPr>
              <w:t xml:space="preserve"> Руслан</w:t>
            </w: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Желтякова</w:t>
            </w:r>
            <w:proofErr w:type="spellEnd"/>
            <w:r>
              <w:rPr>
                <w:lang w:eastAsia="en-US"/>
              </w:rPr>
              <w:t xml:space="preserve"> Н.Н.</w:t>
            </w: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Всероссийский  творческий конкурс </w:t>
            </w: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номинации «Поделка»</w:t>
            </w: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место</w:t>
            </w:r>
          </w:p>
        </w:tc>
      </w:tr>
      <w:tr w:rsidR="00DE45BC" w:rsidTr="00DE45BC">
        <w:tc>
          <w:tcPr>
            <w:tcW w:w="1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5BC" w:rsidRDefault="00DE45BC">
            <w:pPr>
              <w:jc w:val="center"/>
              <w:rPr>
                <w:lang w:eastAsia="en-US"/>
              </w:rPr>
            </w:pPr>
          </w:p>
          <w:p w:rsidR="00DE45BC" w:rsidRDefault="00DE45B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3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4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5BC" w:rsidRDefault="00DE45BC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DE45BC" w:rsidRDefault="00DE45BC" w:rsidP="00DE45BC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Исполн</w:t>
      </w:r>
      <w:proofErr w:type="spellEnd"/>
      <w:r>
        <w:rPr>
          <w:sz w:val="16"/>
          <w:szCs w:val="16"/>
        </w:rPr>
        <w:t xml:space="preserve">. Зам </w:t>
      </w:r>
      <w:proofErr w:type="spellStart"/>
      <w:r>
        <w:rPr>
          <w:sz w:val="16"/>
          <w:szCs w:val="16"/>
        </w:rPr>
        <w:t>дир</w:t>
      </w:r>
      <w:proofErr w:type="spellEnd"/>
      <w:r>
        <w:rPr>
          <w:sz w:val="16"/>
          <w:szCs w:val="16"/>
        </w:rPr>
        <w:t>. по ВР</w:t>
      </w:r>
    </w:p>
    <w:p w:rsidR="00DE45BC" w:rsidRDefault="00DE45BC" w:rsidP="00DE45B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Кулжанова</w:t>
      </w:r>
      <w:proofErr w:type="spellEnd"/>
      <w:r>
        <w:rPr>
          <w:sz w:val="16"/>
          <w:szCs w:val="16"/>
        </w:rPr>
        <w:t xml:space="preserve"> А.А.</w:t>
      </w:r>
    </w:p>
    <w:p w:rsidR="00E729A5" w:rsidRDefault="00E729A5"/>
    <w:sectPr w:rsidR="00E729A5" w:rsidSect="00DE45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45BC"/>
    <w:rsid w:val="00DE45BC"/>
    <w:rsid w:val="00E7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DE45BC"/>
    <w:pPr>
      <w:widowControl w:val="0"/>
      <w:autoSpaceDE w:val="0"/>
      <w:autoSpaceDN w:val="0"/>
      <w:adjustRightInd w:val="0"/>
      <w:spacing w:line="27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E45B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5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2016-03-29T11:12:00Z</dcterms:created>
  <dcterms:modified xsi:type="dcterms:W3CDTF">2016-03-29T11:15:00Z</dcterms:modified>
</cp:coreProperties>
</file>